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45" w:rsidRDefault="00502B45" w:rsidP="00502B45">
      <w:pPr>
        <w:shd w:val="clear" w:color="auto" w:fill="FFFFFF"/>
        <w:jc w:val="both"/>
        <w:rPr>
          <w:rFonts w:ascii="Times New Roman" w:hAnsi="Times New Roman" w:cs="Times New Roman"/>
        </w:rPr>
      </w:pPr>
      <w:r w:rsidRPr="00BC1981">
        <w:rPr>
          <w:rFonts w:ascii="Times New Roman" w:hAnsi="Times New Roman" w:cs="Times New Roman"/>
          <w:b/>
          <w:i/>
          <w:iCs/>
        </w:rPr>
        <w:t>James Randall Leader Essay Prize</w:t>
      </w:r>
      <w:r w:rsidRPr="00BC1981">
        <w:rPr>
          <w:rFonts w:ascii="Times New Roman" w:hAnsi="Times New Roman" w:cs="Times New Roman"/>
          <w:b/>
        </w:rPr>
        <w:t xml:space="preserve">: </w:t>
      </w:r>
      <w:r>
        <w:rPr>
          <w:rFonts w:ascii="Times New Roman" w:hAnsi="Times New Roman" w:cs="Times New Roman"/>
        </w:rPr>
        <w:t xml:space="preserve">Kevin </w:t>
      </w:r>
      <w:proofErr w:type="spellStart"/>
      <w:r>
        <w:rPr>
          <w:rFonts w:ascii="Times New Roman" w:hAnsi="Times New Roman" w:cs="Times New Roman"/>
        </w:rPr>
        <w:t>Whetter</w:t>
      </w:r>
      <w:proofErr w:type="spellEnd"/>
      <w:r w:rsidRPr="00BC1981">
        <w:rPr>
          <w:rFonts w:ascii="Times New Roman" w:hAnsi="Times New Roman" w:cs="Times New Roman"/>
        </w:rPr>
        <w:t xml:space="preserve"> presented this year’s Leader </w:t>
      </w:r>
      <w:r w:rsidRPr="00204B7F">
        <w:rPr>
          <w:rFonts w:ascii="Times New Roman" w:hAnsi="Times New Roman" w:cs="Times New Roman"/>
        </w:rPr>
        <w:t xml:space="preserve">Prize to </w:t>
      </w:r>
      <w:r>
        <w:rPr>
          <w:rFonts w:ascii="Times New Roman" w:hAnsi="Times New Roman" w:cs="Times New Roman"/>
        </w:rPr>
        <w:t>Richard H. Godden (in absentia)</w:t>
      </w:r>
      <w:r w:rsidRPr="00204B7F">
        <w:rPr>
          <w:rFonts w:ascii="Times New Roman" w:hAnsi="Times New Roman" w:cs="Times New Roman"/>
        </w:rPr>
        <w:t>.</w:t>
      </w:r>
      <w:bookmarkStart w:id="0" w:name="_GoBack"/>
      <w:bookmarkEnd w:id="0"/>
    </w:p>
    <w:p w:rsidR="00502B45" w:rsidRDefault="00502B45" w:rsidP="00502B45">
      <w:pPr>
        <w:shd w:val="clear" w:color="auto" w:fill="FFFFFF"/>
        <w:jc w:val="both"/>
        <w:rPr>
          <w:rFonts w:ascii="Times New Roman" w:hAnsi="Times New Roman" w:cs="Times New Roman"/>
        </w:rPr>
      </w:pPr>
    </w:p>
    <w:p w:rsidR="00502B45" w:rsidRPr="00270F0B" w:rsidRDefault="00502B45" w:rsidP="00502B45">
      <w:pPr>
        <w:shd w:val="clear" w:color="auto" w:fill="FFFFFF"/>
        <w:jc w:val="both"/>
        <w:rPr>
          <w:rFonts w:ascii="Times New Roman" w:eastAsia="Times New Roman" w:hAnsi="Times New Roman" w:cs="Times New Roman"/>
          <w:color w:val="222222"/>
        </w:rPr>
      </w:pPr>
      <w:r>
        <w:rPr>
          <w:rFonts w:ascii="Times New Roman" w:hAnsi="Times New Roman" w:cs="Times New Roman"/>
        </w:rPr>
        <w:t>“</w:t>
      </w:r>
      <w:r w:rsidRPr="00270F0B">
        <w:rPr>
          <w:rFonts w:ascii="Times New Roman" w:eastAsia="Times New Roman" w:hAnsi="Times New Roman" w:cs="Times New Roman"/>
          <w:color w:val="222222"/>
        </w:rPr>
        <w:t xml:space="preserve">The number of outstanding articles in the pool for the 2017 James Randall Leader Prize was daunting, and I am extremely grateful to my fellow judges for their meticulous work in choosing this year’s prize winner.  While a number of essays contended valorously in the final grand </w:t>
      </w:r>
      <w:proofErr w:type="spellStart"/>
      <w:r w:rsidRPr="00270F0B">
        <w:rPr>
          <w:rFonts w:ascii="Times New Roman" w:eastAsia="Times New Roman" w:hAnsi="Times New Roman" w:cs="Times New Roman"/>
          <w:color w:val="222222"/>
        </w:rPr>
        <w:t>meleé</w:t>
      </w:r>
      <w:proofErr w:type="spellEnd"/>
      <w:r w:rsidRPr="00270F0B">
        <w:rPr>
          <w:rFonts w:ascii="Times New Roman" w:eastAsia="Times New Roman" w:hAnsi="Times New Roman" w:cs="Times New Roman"/>
          <w:color w:val="222222"/>
        </w:rPr>
        <w:t>, the judges unanimously awarded the champion’s garland to Richard H. Godden’s ‘Gawain and the Nick of Time: Fame, History, and the Untimely in </w:t>
      </w:r>
      <w:r w:rsidRPr="00270F0B">
        <w:rPr>
          <w:rFonts w:ascii="Times New Roman" w:eastAsia="Times New Roman" w:hAnsi="Times New Roman" w:cs="Times New Roman"/>
          <w:i/>
          <w:iCs/>
          <w:color w:val="222222"/>
        </w:rPr>
        <w:t>Sir Gawain and the Green Knight</w:t>
      </w:r>
      <w:r w:rsidRPr="00270F0B">
        <w:rPr>
          <w:rFonts w:ascii="Times New Roman" w:eastAsia="Times New Roman" w:hAnsi="Times New Roman" w:cs="Times New Roman"/>
          <w:color w:val="222222"/>
        </w:rPr>
        <w:t>’ (</w:t>
      </w:r>
      <w:proofErr w:type="spellStart"/>
      <w:r w:rsidRPr="00270F0B">
        <w:rPr>
          <w:rFonts w:ascii="Times New Roman" w:eastAsia="Times New Roman" w:hAnsi="Times New Roman" w:cs="Times New Roman"/>
          <w:i/>
          <w:iCs/>
          <w:color w:val="222222"/>
        </w:rPr>
        <w:t>Arthuriana</w:t>
      </w:r>
      <w:proofErr w:type="spellEnd"/>
      <w:r w:rsidRPr="00270F0B">
        <w:rPr>
          <w:rFonts w:ascii="Times New Roman" w:eastAsia="Times New Roman" w:hAnsi="Times New Roman" w:cs="Times New Roman"/>
          <w:color w:val="222222"/>
        </w:rPr>
        <w:t> 26.4 (Winter 2016): 152-73).</w:t>
      </w:r>
    </w:p>
    <w:p w:rsidR="00502B45" w:rsidRPr="00270F0B" w:rsidRDefault="00502B45" w:rsidP="00502B45">
      <w:pPr>
        <w:shd w:val="clear" w:color="auto" w:fill="FFFFFF"/>
        <w:jc w:val="both"/>
        <w:rPr>
          <w:rFonts w:ascii="Times New Roman" w:eastAsia="Times New Roman" w:hAnsi="Times New Roman" w:cs="Times New Roman"/>
          <w:color w:val="222222"/>
        </w:rPr>
      </w:pPr>
    </w:p>
    <w:p w:rsidR="00502B45" w:rsidRPr="00270F0B" w:rsidRDefault="00502B45" w:rsidP="00502B45">
      <w:pPr>
        <w:shd w:val="clear" w:color="auto" w:fill="FFFFFF"/>
        <w:jc w:val="both"/>
        <w:rPr>
          <w:rFonts w:ascii="Times New Roman" w:eastAsia="Times New Roman" w:hAnsi="Times New Roman" w:cs="Times New Roman"/>
          <w:color w:val="222222"/>
        </w:rPr>
      </w:pPr>
      <w:r w:rsidRPr="00270F0B">
        <w:rPr>
          <w:rFonts w:ascii="Times New Roman" w:eastAsia="Times New Roman" w:hAnsi="Times New Roman" w:cs="Times New Roman"/>
          <w:color w:val="222222"/>
        </w:rPr>
        <w:t>Godden’s essay confronts the central question of chivalric identity in </w:t>
      </w:r>
      <w:r w:rsidRPr="00270F0B">
        <w:rPr>
          <w:rFonts w:ascii="Times New Roman" w:eastAsia="Times New Roman" w:hAnsi="Times New Roman" w:cs="Times New Roman"/>
          <w:i/>
          <w:iCs/>
          <w:color w:val="222222"/>
        </w:rPr>
        <w:t>Sir Gawain and the Green Knight</w:t>
      </w:r>
      <w:r w:rsidRPr="00270F0B">
        <w:rPr>
          <w:rFonts w:ascii="Times New Roman" w:eastAsia="Times New Roman" w:hAnsi="Times New Roman" w:cs="Times New Roman"/>
          <w:color w:val="222222"/>
        </w:rPr>
        <w:t xml:space="preserve">, addressing the interweaving concerns of personal identity and Fame, time and the untimely, arguing ultimately that ‘the untimeliness of Gawain’s fame drags in its wake a future that the poem seeks to banish, yet cannot seem to forget’ (153). This concern with time, </w:t>
      </w:r>
      <w:proofErr w:type="spellStart"/>
      <w:r w:rsidRPr="00270F0B">
        <w:rPr>
          <w:rFonts w:ascii="Times New Roman" w:eastAsia="Times New Roman" w:hAnsi="Times New Roman" w:cs="Times New Roman"/>
          <w:color w:val="222222"/>
        </w:rPr>
        <w:t>polychronicity</w:t>
      </w:r>
      <w:proofErr w:type="spellEnd"/>
      <w:r w:rsidRPr="00270F0B">
        <w:rPr>
          <w:rFonts w:ascii="Times New Roman" w:eastAsia="Times New Roman" w:hAnsi="Times New Roman" w:cs="Times New Roman"/>
          <w:color w:val="222222"/>
        </w:rPr>
        <w:t xml:space="preserve">, and the untimely is brought to bear in the first section, ‘The Time is Out of Joint’, where Godden reads time in the poem as non-linear, porous, and ultimately </w:t>
      </w:r>
      <w:proofErr w:type="spellStart"/>
      <w:r w:rsidRPr="00270F0B">
        <w:rPr>
          <w:rFonts w:ascii="Times New Roman" w:eastAsia="Times New Roman" w:hAnsi="Times New Roman" w:cs="Times New Roman"/>
          <w:color w:val="222222"/>
        </w:rPr>
        <w:t>metatextual</w:t>
      </w:r>
      <w:proofErr w:type="spellEnd"/>
      <w:r w:rsidRPr="00270F0B">
        <w:rPr>
          <w:rFonts w:ascii="Times New Roman" w:eastAsia="Times New Roman" w:hAnsi="Times New Roman" w:cs="Times New Roman"/>
          <w:color w:val="222222"/>
        </w:rPr>
        <w:t xml:space="preserve"> in nature. The ‘first age’ of the Arthurian court hides an anxiety about communal identity and the fame of the court, a fame whose ‘spectral quality’ (157) is laid bare by the untimely arrival of the Green Knight. This interrogation of future-past reputation continues in ‘Remembrance of Names Past’, where Godden returns to the question of Gawain’s </w:t>
      </w:r>
      <w:proofErr w:type="spellStart"/>
      <w:r w:rsidRPr="00270F0B">
        <w:rPr>
          <w:rFonts w:ascii="Times New Roman" w:eastAsia="Times New Roman" w:hAnsi="Times New Roman" w:cs="Times New Roman"/>
          <w:color w:val="222222"/>
        </w:rPr>
        <w:t>intertextual</w:t>
      </w:r>
      <w:proofErr w:type="spellEnd"/>
      <w:r w:rsidRPr="00270F0B">
        <w:rPr>
          <w:rFonts w:ascii="Times New Roman" w:eastAsia="Times New Roman" w:hAnsi="Times New Roman" w:cs="Times New Roman"/>
          <w:color w:val="222222"/>
        </w:rPr>
        <w:t xml:space="preserve"> identity and the shadow that it throws upon the young hero’s adventures, convincingly revealing ‘fame’s </w:t>
      </w:r>
      <w:proofErr w:type="spellStart"/>
      <w:r w:rsidRPr="00270F0B">
        <w:rPr>
          <w:rFonts w:ascii="Times New Roman" w:eastAsia="Times New Roman" w:hAnsi="Times New Roman" w:cs="Times New Roman"/>
          <w:color w:val="222222"/>
        </w:rPr>
        <w:t>spectrality</w:t>
      </w:r>
      <w:proofErr w:type="spellEnd"/>
      <w:r w:rsidRPr="00270F0B">
        <w:rPr>
          <w:rFonts w:ascii="Times New Roman" w:eastAsia="Times New Roman" w:hAnsi="Times New Roman" w:cs="Times New Roman"/>
          <w:color w:val="222222"/>
        </w:rPr>
        <w:t>’ through a deft analysis of Gawain’s multiple, fragme</w:t>
      </w:r>
      <w:r>
        <w:rPr>
          <w:rFonts w:ascii="Times New Roman" w:eastAsia="Times New Roman" w:hAnsi="Times New Roman" w:cs="Times New Roman"/>
          <w:color w:val="222222"/>
        </w:rPr>
        <w:t>n</w:t>
      </w:r>
      <w:r w:rsidRPr="00270F0B">
        <w:rPr>
          <w:rFonts w:ascii="Times New Roman" w:eastAsia="Times New Roman" w:hAnsi="Times New Roman" w:cs="Times New Roman"/>
          <w:color w:val="222222"/>
        </w:rPr>
        <w:t xml:space="preserve">ted, and </w:t>
      </w:r>
      <w:proofErr w:type="spellStart"/>
      <w:r w:rsidRPr="00270F0B">
        <w:rPr>
          <w:rFonts w:ascii="Times New Roman" w:eastAsia="Times New Roman" w:hAnsi="Times New Roman" w:cs="Times New Roman"/>
          <w:color w:val="222222"/>
        </w:rPr>
        <w:t>polychronic</w:t>
      </w:r>
      <w:proofErr w:type="spellEnd"/>
      <w:r w:rsidRPr="00270F0B">
        <w:rPr>
          <w:rFonts w:ascii="Times New Roman" w:eastAsia="Times New Roman" w:hAnsi="Times New Roman" w:cs="Times New Roman"/>
          <w:color w:val="222222"/>
        </w:rPr>
        <w:t xml:space="preserve"> identities (164). In the third movement, ‘Haunted Futures’, the essay turns to the fraught question of the girdle itself, arguing - in a damning reading of portentous </w:t>
      </w:r>
      <w:proofErr w:type="spellStart"/>
      <w:r w:rsidRPr="00270F0B">
        <w:rPr>
          <w:rFonts w:ascii="Times New Roman" w:eastAsia="Times New Roman" w:hAnsi="Times New Roman" w:cs="Times New Roman"/>
          <w:color w:val="222222"/>
        </w:rPr>
        <w:t>intertextuality</w:t>
      </w:r>
      <w:proofErr w:type="spellEnd"/>
      <w:r w:rsidRPr="00270F0B">
        <w:rPr>
          <w:rFonts w:ascii="Times New Roman" w:eastAsia="Times New Roman" w:hAnsi="Times New Roman" w:cs="Times New Roman"/>
          <w:color w:val="222222"/>
        </w:rPr>
        <w:t xml:space="preserve"> - that ‘the green lace, and the story it tells, serves as a fitting symbol for the [ultimate] reputation of the Arthurian court. The lace tells the story of divided loyalties, the dangers of seduction, and familial strife, that is, the very qualities that bring about the infidelity of Guinevere and Lancelot, the death of Arthur and Gawain, and the end of a kingdom’ (168). </w:t>
      </w:r>
    </w:p>
    <w:p w:rsidR="00502B45" w:rsidRPr="00270F0B" w:rsidRDefault="00502B45" w:rsidP="00502B45">
      <w:pPr>
        <w:shd w:val="clear" w:color="auto" w:fill="FFFFFF"/>
        <w:jc w:val="both"/>
        <w:rPr>
          <w:rFonts w:ascii="Times New Roman" w:eastAsia="Times New Roman" w:hAnsi="Times New Roman" w:cs="Times New Roman"/>
          <w:color w:val="222222"/>
        </w:rPr>
      </w:pPr>
    </w:p>
    <w:p w:rsidR="00502B45" w:rsidRPr="003530E5" w:rsidRDefault="00502B45" w:rsidP="00502B45">
      <w:pPr>
        <w:shd w:val="clear" w:color="auto" w:fill="FFFFFF"/>
        <w:jc w:val="both"/>
        <w:rPr>
          <w:rFonts w:ascii="Times New Roman" w:eastAsia="Times New Roman" w:hAnsi="Times New Roman" w:cs="Times New Roman"/>
          <w:color w:val="222222"/>
        </w:rPr>
      </w:pPr>
      <w:r w:rsidRPr="00270F0B">
        <w:rPr>
          <w:rFonts w:ascii="Times New Roman" w:eastAsia="Times New Roman" w:hAnsi="Times New Roman" w:cs="Times New Roman"/>
          <w:color w:val="222222"/>
        </w:rPr>
        <w:t xml:space="preserve">Godden insightfully interrogates the workings of </w:t>
      </w:r>
      <w:proofErr w:type="spellStart"/>
      <w:r w:rsidRPr="00270F0B">
        <w:rPr>
          <w:rFonts w:ascii="Times New Roman" w:eastAsia="Times New Roman" w:hAnsi="Times New Roman" w:cs="Times New Roman"/>
          <w:color w:val="222222"/>
        </w:rPr>
        <w:t>polychronicity</w:t>
      </w:r>
      <w:proofErr w:type="spellEnd"/>
      <w:r w:rsidRPr="00270F0B">
        <w:rPr>
          <w:rFonts w:ascii="Times New Roman" w:eastAsia="Times New Roman" w:hAnsi="Times New Roman" w:cs="Times New Roman"/>
          <w:color w:val="222222"/>
        </w:rPr>
        <w:t xml:space="preserve"> and </w:t>
      </w:r>
      <w:proofErr w:type="spellStart"/>
      <w:r w:rsidRPr="00270F0B">
        <w:rPr>
          <w:rFonts w:ascii="Times New Roman" w:eastAsia="Times New Roman" w:hAnsi="Times New Roman" w:cs="Times New Roman"/>
          <w:color w:val="222222"/>
        </w:rPr>
        <w:t>metatextuality</w:t>
      </w:r>
      <w:proofErr w:type="spellEnd"/>
      <w:r w:rsidRPr="00270F0B">
        <w:rPr>
          <w:rFonts w:ascii="Times New Roman" w:eastAsia="Times New Roman" w:hAnsi="Times New Roman" w:cs="Times New Roman"/>
          <w:color w:val="222222"/>
        </w:rPr>
        <w:t xml:space="preserve"> in </w:t>
      </w:r>
      <w:r w:rsidRPr="00270F0B">
        <w:rPr>
          <w:rFonts w:ascii="Times New Roman" w:eastAsia="Times New Roman" w:hAnsi="Times New Roman" w:cs="Times New Roman"/>
          <w:i/>
          <w:iCs/>
          <w:color w:val="222222"/>
        </w:rPr>
        <w:t>Sir Gawain and the Green Knight, </w:t>
      </w:r>
      <w:r w:rsidRPr="00270F0B">
        <w:rPr>
          <w:rFonts w:ascii="Times New Roman" w:eastAsia="Times New Roman" w:hAnsi="Times New Roman" w:cs="Times New Roman"/>
          <w:color w:val="222222"/>
        </w:rPr>
        <w:t>tracing the ruptures, nicks, and cuts of time within the narrative. As Godden concludes, ‘The nicks and cuts, both physical and figurative, that dot </w:t>
      </w:r>
      <w:r w:rsidRPr="00270F0B">
        <w:rPr>
          <w:rFonts w:ascii="Times New Roman" w:eastAsia="Times New Roman" w:hAnsi="Times New Roman" w:cs="Times New Roman"/>
          <w:i/>
          <w:iCs/>
          <w:color w:val="222222"/>
        </w:rPr>
        <w:t>Sir Gawain and the Green Knight</w:t>
      </w:r>
      <w:r w:rsidRPr="00270F0B">
        <w:rPr>
          <w:rFonts w:ascii="Times New Roman" w:eastAsia="Times New Roman" w:hAnsi="Times New Roman" w:cs="Times New Roman"/>
          <w:color w:val="222222"/>
        </w:rPr>
        <w:t> signal the cracks in the historical fantasy that the poem would otherwise put forth’ (169). These cracks, or as Roland Barthes might terms them, </w:t>
      </w:r>
      <w:proofErr w:type="spellStart"/>
      <w:r w:rsidRPr="00270F0B">
        <w:rPr>
          <w:rFonts w:ascii="Times New Roman" w:eastAsia="Times New Roman" w:hAnsi="Times New Roman" w:cs="Times New Roman"/>
          <w:i/>
          <w:iCs/>
          <w:color w:val="222222"/>
        </w:rPr>
        <w:t>puncta</w:t>
      </w:r>
      <w:proofErr w:type="spellEnd"/>
      <w:r w:rsidRPr="00270F0B">
        <w:rPr>
          <w:rFonts w:ascii="Times New Roman" w:eastAsia="Times New Roman" w:hAnsi="Times New Roman" w:cs="Times New Roman"/>
          <w:color w:val="222222"/>
        </w:rPr>
        <w:t>, remind us of the often unexpected and surprising flows of time in </w:t>
      </w:r>
      <w:r w:rsidRPr="00270F0B">
        <w:rPr>
          <w:rFonts w:ascii="Times New Roman" w:eastAsia="Times New Roman" w:hAnsi="Times New Roman" w:cs="Times New Roman"/>
          <w:i/>
          <w:iCs/>
          <w:color w:val="222222"/>
        </w:rPr>
        <w:t>Sir Gawain and the Green Knight</w:t>
      </w:r>
      <w:r w:rsidRPr="00270F0B">
        <w:rPr>
          <w:rFonts w:ascii="Times New Roman" w:eastAsia="Times New Roman" w:hAnsi="Times New Roman" w:cs="Times New Roman"/>
          <w:color w:val="222222"/>
        </w:rPr>
        <w:t>, a poem that - as Godden’s prize-winning essay reminds us - continues to reward careful and innovative reexamination. The essay is a testament to Godden’s theoretical acumen, probing intellect, and wide reading, and stands as a most worthy winner of the 2017 James Randall Leader Prize for best Arthurian article published in 2016.</w:t>
      </w:r>
      <w:r>
        <w:rPr>
          <w:rFonts w:ascii="Times New Roman" w:hAnsi="Times New Roman" w:cs="Times New Roman"/>
        </w:rPr>
        <w:t>”</w:t>
      </w:r>
    </w:p>
    <w:p w:rsidR="00F7067F" w:rsidRDefault="00502B45"/>
    <w:sectPr w:rsidR="00F7067F" w:rsidSect="00F504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45"/>
    <w:rsid w:val="00502B45"/>
    <w:rsid w:val="00637CFD"/>
    <w:rsid w:val="00CA15B1"/>
    <w:rsid w:val="00F5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DFA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45"/>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45"/>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Macintosh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Meyer</dc:creator>
  <cp:keywords/>
  <dc:description/>
  <cp:lastModifiedBy>Evelyn Meyer</cp:lastModifiedBy>
  <cp:revision>1</cp:revision>
  <dcterms:created xsi:type="dcterms:W3CDTF">2018-05-24T21:38:00Z</dcterms:created>
  <dcterms:modified xsi:type="dcterms:W3CDTF">2018-05-24T21:39:00Z</dcterms:modified>
</cp:coreProperties>
</file>